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24D" w14:textId="77777777" w:rsidR="003A5C4F" w:rsidRDefault="003A5C4F" w:rsidP="003A5C4F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关于面向</w:t>
      </w:r>
      <w:r>
        <w:rPr>
          <w:rFonts w:eastAsia="仿宋"/>
          <w:b/>
          <w:sz w:val="32"/>
          <w:szCs w:val="32"/>
        </w:rPr>
        <w:t>2024</w:t>
      </w:r>
      <w:r>
        <w:rPr>
          <w:rFonts w:eastAsia="仿宋" w:hint="eastAsia"/>
          <w:b/>
          <w:sz w:val="32"/>
          <w:szCs w:val="32"/>
        </w:rPr>
        <w:t>年</w:t>
      </w:r>
      <w:r>
        <w:rPr>
          <w:rFonts w:eastAsia="仿宋"/>
          <w:b/>
          <w:sz w:val="32"/>
          <w:szCs w:val="32"/>
        </w:rPr>
        <w:t>3</w:t>
      </w:r>
      <w:r>
        <w:rPr>
          <w:rFonts w:eastAsia="仿宋" w:hint="eastAsia"/>
          <w:b/>
          <w:sz w:val="32"/>
          <w:szCs w:val="32"/>
        </w:rPr>
        <w:t>月毕业生征集</w:t>
      </w:r>
      <w:r>
        <w:rPr>
          <w:rFonts w:eastAsia="仿宋"/>
          <w:b/>
          <w:sz w:val="32"/>
          <w:szCs w:val="32"/>
        </w:rPr>
        <w:t>“2024</w:t>
      </w:r>
      <w:r>
        <w:rPr>
          <w:rFonts w:eastAsia="仿宋" w:hint="eastAsia"/>
          <w:b/>
          <w:sz w:val="32"/>
          <w:szCs w:val="32"/>
        </w:rPr>
        <w:t>届优秀毕业生成才成长故事</w:t>
      </w:r>
      <w:r>
        <w:rPr>
          <w:rFonts w:eastAsia="仿宋"/>
          <w:b/>
          <w:sz w:val="32"/>
          <w:szCs w:val="32"/>
        </w:rPr>
        <w:t>”</w:t>
      </w:r>
      <w:r>
        <w:rPr>
          <w:rFonts w:eastAsia="仿宋" w:hint="eastAsia"/>
          <w:b/>
          <w:sz w:val="32"/>
          <w:szCs w:val="32"/>
        </w:rPr>
        <w:t>的通知</w:t>
      </w:r>
    </w:p>
    <w:p w14:paraId="62370C6C" w14:textId="77777777" w:rsidR="003A5C4F" w:rsidRDefault="003A5C4F" w:rsidP="003A5C4F">
      <w:pPr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各院（系）学生工作办（组）：</w:t>
      </w:r>
    </w:p>
    <w:p w14:paraId="74E46D03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为进一步营造</w:t>
      </w:r>
      <w:r>
        <w:rPr>
          <w:rFonts w:eastAsia="仿宋"/>
          <w:sz w:val="28"/>
          <w:szCs w:val="28"/>
        </w:rPr>
        <w:t>2024</w:t>
      </w:r>
      <w:r>
        <w:rPr>
          <w:rFonts w:eastAsia="仿宋" w:hint="eastAsia"/>
          <w:sz w:val="28"/>
          <w:szCs w:val="28"/>
        </w:rPr>
        <w:t>届毕业生的校园文化氛围，留下毕业生同学在交大学习、生活的美好回忆，帮助在校学生更好地进行生涯规划，学校计划征集优秀应届毕业生</w:t>
      </w:r>
      <w:r>
        <w:rPr>
          <w:rFonts w:eastAsia="仿宋" w:hint="eastAsia"/>
          <w:b/>
          <w:color w:val="C00000"/>
          <w:sz w:val="28"/>
          <w:szCs w:val="28"/>
        </w:rPr>
        <w:t>（本次评选出的市级、校级优秀毕业生，重点推荐就业引导方向或某一领域有突出成就的毕业生）</w:t>
      </w:r>
      <w:r>
        <w:rPr>
          <w:rFonts w:eastAsia="仿宋" w:hint="eastAsia"/>
          <w:sz w:val="28"/>
          <w:szCs w:val="28"/>
        </w:rPr>
        <w:t>在交大的成才成长故事，并拟挑选优秀作品编辑后统一发布至公众号或其他媒体。请各院</w:t>
      </w:r>
      <w:r>
        <w:rPr>
          <w:rFonts w:eastAsia="仿宋"/>
          <w:sz w:val="28"/>
          <w:szCs w:val="28"/>
        </w:rPr>
        <w:t>(</w:t>
      </w:r>
      <w:r>
        <w:rPr>
          <w:rFonts w:eastAsia="仿宋" w:hint="eastAsia"/>
          <w:sz w:val="28"/>
          <w:szCs w:val="28"/>
        </w:rPr>
        <w:t>系</w:t>
      </w:r>
      <w:r>
        <w:rPr>
          <w:rFonts w:eastAsia="仿宋"/>
          <w:sz w:val="28"/>
          <w:szCs w:val="28"/>
        </w:rPr>
        <w:t>)</w:t>
      </w:r>
      <w:r>
        <w:rPr>
          <w:rFonts w:eastAsia="仿宋" w:hint="eastAsia"/>
          <w:sz w:val="28"/>
          <w:szCs w:val="28"/>
        </w:rPr>
        <w:t>参照如下要求协助做好征集工作。</w:t>
      </w:r>
    </w:p>
    <w:p w14:paraId="7A370DDD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一、各院</w:t>
      </w:r>
      <w:r>
        <w:rPr>
          <w:rFonts w:eastAsia="仿宋"/>
          <w:sz w:val="28"/>
          <w:szCs w:val="28"/>
        </w:rPr>
        <w:t>(</w:t>
      </w:r>
      <w:r>
        <w:rPr>
          <w:rFonts w:eastAsia="仿宋" w:hint="eastAsia"/>
          <w:sz w:val="28"/>
          <w:szCs w:val="28"/>
        </w:rPr>
        <w:t>系</w:t>
      </w:r>
      <w:r>
        <w:rPr>
          <w:rFonts w:eastAsia="仿宋"/>
          <w:sz w:val="28"/>
          <w:szCs w:val="28"/>
        </w:rPr>
        <w:t>)</w:t>
      </w:r>
      <w:r>
        <w:rPr>
          <w:rFonts w:eastAsia="仿宋" w:hint="eastAsia"/>
          <w:sz w:val="28"/>
          <w:szCs w:val="28"/>
        </w:rPr>
        <w:t>邀请优秀毕业生同学以文字形式分享成才成长故事；</w:t>
      </w:r>
    </w:p>
    <w:p w14:paraId="2D1BC834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二、成才成长故事的撰写须包括</w:t>
      </w:r>
      <w:r>
        <w:rPr>
          <w:rFonts w:eastAsia="仿宋" w:hint="eastAsia"/>
          <w:b/>
          <w:color w:val="C00000"/>
          <w:sz w:val="28"/>
          <w:szCs w:val="28"/>
        </w:rPr>
        <w:t>人物白描（含学院、专业、</w:t>
      </w:r>
      <w:r>
        <w:rPr>
          <w:rFonts w:eastAsia="仿宋"/>
          <w:b/>
          <w:color w:val="C00000"/>
          <w:sz w:val="28"/>
          <w:szCs w:val="28"/>
        </w:rPr>
        <w:t>XX</w:t>
      </w:r>
      <w:r>
        <w:rPr>
          <w:rFonts w:eastAsia="仿宋" w:hint="eastAsia"/>
          <w:b/>
          <w:color w:val="C00000"/>
          <w:sz w:val="28"/>
          <w:szCs w:val="28"/>
        </w:rPr>
        <w:t>届毕业生、签约单位、所获荣誉简介等）</w:t>
      </w:r>
      <w:r>
        <w:rPr>
          <w:rFonts w:eastAsia="仿宋" w:hint="eastAsia"/>
          <w:sz w:val="28"/>
          <w:szCs w:val="28"/>
        </w:rPr>
        <w:t>，成长故事正文</w:t>
      </w:r>
      <w:r>
        <w:rPr>
          <w:rFonts w:eastAsia="仿宋" w:hint="eastAsia"/>
          <w:b/>
          <w:color w:val="C00000"/>
          <w:sz w:val="28"/>
          <w:szCs w:val="28"/>
        </w:rPr>
        <w:t>要注重故事性，重点凝练学生求学期间的亮点经历以及荣誉获奖，学生的择业初衷和求职经历等</w:t>
      </w:r>
      <w:r>
        <w:rPr>
          <w:rFonts w:eastAsia="仿宋" w:hint="eastAsia"/>
          <w:sz w:val="28"/>
          <w:szCs w:val="28"/>
        </w:rPr>
        <w:t>。</w:t>
      </w:r>
    </w:p>
    <w:p w14:paraId="1DDC428B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参考范例</w:t>
      </w: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：</w:t>
      </w:r>
    </w:p>
    <w:p w14:paraId="25F18532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https://mp.weixin.qq.com/s/mlb_yPMxn6SLHdqYEsGJzA</w:t>
      </w:r>
    </w:p>
    <w:p w14:paraId="3D8F9991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参考范例</w:t>
      </w: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：</w:t>
      </w:r>
    </w:p>
    <w:p w14:paraId="490337AD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https://mp.weixin.qq.com/s/DsHKgpMCcfmJuElsC68r2A</w:t>
      </w:r>
    </w:p>
    <w:p w14:paraId="1B7BC62F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三、成才成长故事字数在</w:t>
      </w:r>
      <w:r>
        <w:rPr>
          <w:rFonts w:eastAsia="仿宋"/>
          <w:sz w:val="28"/>
          <w:szCs w:val="28"/>
        </w:rPr>
        <w:t>1500-2500</w:t>
      </w:r>
      <w:r>
        <w:rPr>
          <w:rFonts w:eastAsia="仿宋" w:hint="eastAsia"/>
          <w:sz w:val="28"/>
          <w:szCs w:val="28"/>
        </w:rPr>
        <w:t>字左右，请拟好文章标题</w:t>
      </w:r>
      <w:r>
        <w:rPr>
          <w:rFonts w:eastAsia="仿宋"/>
          <w:sz w:val="28"/>
          <w:szCs w:val="28"/>
        </w:rPr>
        <w:t>;</w:t>
      </w:r>
    </w:p>
    <w:p w14:paraId="766EC6D9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四、撰写成长成才故事，要体现学院特色和专业特色；</w:t>
      </w:r>
    </w:p>
    <w:p w14:paraId="12CF6181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五、撰写内容以第三人称书写，保证内容的真实性，后期就业中心拟将挑选部分优秀文章编辑后推送至官方公众号，版权归上海交通</w:t>
      </w:r>
      <w:r>
        <w:rPr>
          <w:rFonts w:eastAsia="仿宋" w:hint="eastAsia"/>
          <w:sz w:val="28"/>
          <w:szCs w:val="28"/>
        </w:rPr>
        <w:lastRenderedPageBreak/>
        <w:t>大学所有；</w:t>
      </w:r>
    </w:p>
    <w:p w14:paraId="38DC5048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六、请撰写成长成才故事的同学每人提供生活照</w:t>
      </w:r>
      <w:r>
        <w:rPr>
          <w:rFonts w:eastAsia="仿宋"/>
          <w:sz w:val="28"/>
          <w:szCs w:val="28"/>
        </w:rPr>
        <w:t>3-5</w:t>
      </w:r>
      <w:r>
        <w:rPr>
          <w:rFonts w:eastAsia="仿宋" w:hint="eastAsia"/>
          <w:sz w:val="28"/>
          <w:szCs w:val="28"/>
        </w:rPr>
        <w:t>张，证件照</w:t>
      </w: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张，照片大小</w:t>
      </w:r>
      <w:r>
        <w:rPr>
          <w:rFonts w:eastAsia="仿宋"/>
          <w:sz w:val="28"/>
          <w:szCs w:val="28"/>
        </w:rPr>
        <w:t>3M</w:t>
      </w:r>
      <w:r>
        <w:rPr>
          <w:rFonts w:eastAsia="仿宋" w:hint="eastAsia"/>
          <w:sz w:val="28"/>
          <w:szCs w:val="28"/>
        </w:rPr>
        <w:t>以上；</w:t>
      </w:r>
    </w:p>
    <w:p w14:paraId="77009965" w14:textId="3FE1C4AE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七、各院</w:t>
      </w:r>
      <w:r>
        <w:rPr>
          <w:rFonts w:eastAsia="仿宋"/>
          <w:sz w:val="28"/>
          <w:szCs w:val="28"/>
        </w:rPr>
        <w:t>(</w:t>
      </w:r>
      <w:r>
        <w:rPr>
          <w:rFonts w:eastAsia="仿宋" w:hint="eastAsia"/>
          <w:sz w:val="28"/>
          <w:szCs w:val="28"/>
        </w:rPr>
        <w:t>系</w:t>
      </w:r>
      <w:r>
        <w:rPr>
          <w:rFonts w:eastAsia="仿宋"/>
          <w:sz w:val="28"/>
          <w:szCs w:val="28"/>
        </w:rPr>
        <w:t>)</w:t>
      </w:r>
      <w:r>
        <w:rPr>
          <w:rFonts w:eastAsia="仿宋" w:hint="eastAsia"/>
          <w:sz w:val="28"/>
          <w:szCs w:val="28"/>
        </w:rPr>
        <w:t>集中收集后，</w:t>
      </w:r>
      <w:r>
        <w:rPr>
          <w:rFonts w:eastAsia="仿宋" w:hint="eastAsia"/>
          <w:b/>
          <w:color w:val="C00000"/>
          <w:sz w:val="28"/>
          <w:szCs w:val="28"/>
        </w:rPr>
        <w:t>请务必保证所有项目齐全（人物白描、成长故事、生活照）</w:t>
      </w:r>
      <w:r>
        <w:rPr>
          <w:rFonts w:eastAsia="仿宋" w:hint="eastAsia"/>
          <w:sz w:val="28"/>
          <w:szCs w:val="28"/>
        </w:rPr>
        <w:t>，所有材料请于</w:t>
      </w:r>
      <w:r>
        <w:rPr>
          <w:rFonts w:eastAsia="仿宋"/>
          <w:b/>
          <w:color w:val="C00000"/>
          <w:sz w:val="28"/>
          <w:szCs w:val="28"/>
        </w:rPr>
        <w:t>2024</w:t>
      </w:r>
      <w:r>
        <w:rPr>
          <w:rFonts w:eastAsia="仿宋" w:hint="eastAsia"/>
          <w:b/>
          <w:color w:val="C00000"/>
          <w:sz w:val="28"/>
          <w:szCs w:val="28"/>
        </w:rPr>
        <w:t>年</w:t>
      </w:r>
      <w:r>
        <w:rPr>
          <w:rFonts w:eastAsia="仿宋"/>
          <w:b/>
          <w:color w:val="C00000"/>
          <w:sz w:val="28"/>
          <w:szCs w:val="28"/>
        </w:rPr>
        <w:t>3</w:t>
      </w:r>
      <w:r>
        <w:rPr>
          <w:rFonts w:eastAsia="仿宋" w:hint="eastAsia"/>
          <w:b/>
          <w:color w:val="C00000"/>
          <w:sz w:val="28"/>
          <w:szCs w:val="28"/>
        </w:rPr>
        <w:t>月</w:t>
      </w:r>
      <w:r>
        <w:rPr>
          <w:rFonts w:eastAsia="仿宋"/>
          <w:b/>
          <w:color w:val="C00000"/>
          <w:sz w:val="28"/>
          <w:szCs w:val="28"/>
        </w:rPr>
        <w:t>1</w:t>
      </w:r>
      <w:r>
        <w:rPr>
          <w:rFonts w:eastAsia="仿宋" w:hint="eastAsia"/>
          <w:b/>
          <w:color w:val="C00000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>前统一打包上传到交大云盘</w:t>
      </w:r>
      <w:r>
        <w:rPr>
          <w:rFonts w:eastAsia="仿宋" w:hint="eastAsia"/>
          <w:sz w:val="28"/>
          <w:szCs w:val="28"/>
        </w:rPr>
        <w:t>。</w:t>
      </w:r>
    </w:p>
    <w:p w14:paraId="6D099D38" w14:textId="77777777" w:rsidR="003A5C4F" w:rsidRDefault="003A5C4F" w:rsidP="003A5C4F">
      <w:pPr>
        <w:spacing w:line="360" w:lineRule="auto"/>
        <w:ind w:firstLine="465"/>
        <w:rPr>
          <w:rFonts w:eastAsia="仿宋"/>
          <w:sz w:val="28"/>
          <w:szCs w:val="28"/>
        </w:rPr>
      </w:pPr>
    </w:p>
    <w:p w14:paraId="24E14BFB" w14:textId="77777777" w:rsidR="003A5C4F" w:rsidRDefault="003A5C4F" w:rsidP="003A5C4F">
      <w:pPr>
        <w:spacing w:line="360" w:lineRule="auto"/>
        <w:ind w:firstLine="465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学生就业服务和职业发展中心</w:t>
      </w:r>
    </w:p>
    <w:p w14:paraId="722C9F8B" w14:textId="77777777" w:rsidR="003A5C4F" w:rsidRDefault="003A5C4F" w:rsidP="003A5C4F">
      <w:pPr>
        <w:spacing w:line="360" w:lineRule="auto"/>
        <w:ind w:firstLine="465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2023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/>
          <w:sz w:val="28"/>
          <w:szCs w:val="28"/>
        </w:rPr>
        <w:t>11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>13</w:t>
      </w:r>
      <w:r>
        <w:rPr>
          <w:rFonts w:eastAsia="仿宋" w:hint="eastAsia"/>
          <w:sz w:val="28"/>
          <w:szCs w:val="28"/>
        </w:rPr>
        <w:t>日</w:t>
      </w:r>
    </w:p>
    <w:p w14:paraId="2FD00799" w14:textId="4DDA92B7" w:rsidR="00F778BB" w:rsidRPr="003A5C4F" w:rsidRDefault="00F778BB" w:rsidP="003A5C4F"/>
    <w:sectPr w:rsidR="00F778BB" w:rsidRPr="003A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3563" w14:textId="77777777" w:rsidR="00F40845" w:rsidRDefault="00F40845" w:rsidP="008A0830">
      <w:r>
        <w:separator/>
      </w:r>
    </w:p>
  </w:endnote>
  <w:endnote w:type="continuationSeparator" w:id="0">
    <w:p w14:paraId="010D473D" w14:textId="77777777" w:rsidR="00F40845" w:rsidRDefault="00F40845" w:rsidP="008A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4224" w14:textId="77777777" w:rsidR="00F40845" w:rsidRDefault="00F40845" w:rsidP="008A0830">
      <w:r>
        <w:separator/>
      </w:r>
    </w:p>
  </w:footnote>
  <w:footnote w:type="continuationSeparator" w:id="0">
    <w:p w14:paraId="69335F07" w14:textId="77777777" w:rsidR="00F40845" w:rsidRDefault="00F40845" w:rsidP="008A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FC"/>
    <w:rsid w:val="0002169A"/>
    <w:rsid w:val="00090658"/>
    <w:rsid w:val="000C25B9"/>
    <w:rsid w:val="0010322A"/>
    <w:rsid w:val="001535F0"/>
    <w:rsid w:val="00221232"/>
    <w:rsid w:val="00225A32"/>
    <w:rsid w:val="00386B23"/>
    <w:rsid w:val="003A5C4F"/>
    <w:rsid w:val="004314B8"/>
    <w:rsid w:val="004B3A34"/>
    <w:rsid w:val="00567A52"/>
    <w:rsid w:val="008A0830"/>
    <w:rsid w:val="008C3707"/>
    <w:rsid w:val="00993184"/>
    <w:rsid w:val="009F39CC"/>
    <w:rsid w:val="00A14D81"/>
    <w:rsid w:val="00A65C7E"/>
    <w:rsid w:val="00AE55BE"/>
    <w:rsid w:val="00B81EEF"/>
    <w:rsid w:val="00BB7BFC"/>
    <w:rsid w:val="00C37F42"/>
    <w:rsid w:val="00C664DA"/>
    <w:rsid w:val="00D47592"/>
    <w:rsid w:val="00E8154D"/>
    <w:rsid w:val="00F40845"/>
    <w:rsid w:val="00F778BB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685E1"/>
  <w15:chartTrackingRefBased/>
  <w15:docId w15:val="{AA87DCB0-E3D5-4046-A221-A7C2657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ya</dc:creator>
  <cp:keywords/>
  <dc:description/>
  <cp:lastModifiedBy>Wang Bofeng</cp:lastModifiedBy>
  <cp:revision>17</cp:revision>
  <dcterms:created xsi:type="dcterms:W3CDTF">2021-12-02T02:37:00Z</dcterms:created>
  <dcterms:modified xsi:type="dcterms:W3CDTF">2023-11-14T11:58:00Z</dcterms:modified>
</cp:coreProperties>
</file>